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5DBE" w14:textId="77777777" w:rsidR="008A03A3" w:rsidRDefault="008A03A3" w:rsidP="008A03A3">
      <w:pPr>
        <w:jc w:val="center"/>
      </w:pPr>
      <w:r>
        <w:rPr>
          <w:noProof/>
        </w:rPr>
        <w:drawing>
          <wp:inline distT="0" distB="0" distL="0" distR="0" wp14:anchorId="749166A5" wp14:editId="091BB8B6">
            <wp:extent cx="1676400" cy="878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ver Ea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7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F4F9" w14:textId="77777777" w:rsidR="008A03A3" w:rsidRPr="005C4E58" w:rsidRDefault="008A03A3" w:rsidP="008A03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E58">
        <w:rPr>
          <w:rFonts w:ascii="Times New Roman" w:hAnsi="Times New Roman" w:cs="Times New Roman"/>
          <w:sz w:val="20"/>
          <w:szCs w:val="20"/>
        </w:rPr>
        <w:t>Carver Middle School</w:t>
      </w:r>
    </w:p>
    <w:p w14:paraId="4D8EE214" w14:textId="77777777" w:rsidR="008A03A3" w:rsidRPr="005C4E58" w:rsidRDefault="008A03A3" w:rsidP="008A03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E58">
        <w:rPr>
          <w:rFonts w:ascii="Times New Roman" w:hAnsi="Times New Roman" w:cs="Times New Roman"/>
          <w:sz w:val="20"/>
          <w:szCs w:val="20"/>
        </w:rPr>
        <w:t>18601 Fieldcrest Road</w:t>
      </w:r>
    </w:p>
    <w:p w14:paraId="7D83E923" w14:textId="77777777" w:rsidR="008A03A3" w:rsidRPr="005C4E58" w:rsidRDefault="008A03A3" w:rsidP="008A03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E58">
        <w:rPr>
          <w:rFonts w:ascii="Times New Roman" w:hAnsi="Times New Roman" w:cs="Times New Roman"/>
          <w:sz w:val="20"/>
          <w:szCs w:val="20"/>
        </w:rPr>
        <w:t>Laurel Hill, NC 28351</w:t>
      </w:r>
    </w:p>
    <w:p w14:paraId="4893D5AE" w14:textId="77777777" w:rsidR="008A03A3" w:rsidRPr="005C4E58" w:rsidRDefault="00AE4BC4" w:rsidP="00AE4B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E58">
        <w:rPr>
          <w:rFonts w:ascii="Times New Roman" w:hAnsi="Times New Roman" w:cs="Times New Roman"/>
          <w:sz w:val="20"/>
          <w:szCs w:val="20"/>
        </w:rPr>
        <w:t xml:space="preserve">Phone: </w:t>
      </w:r>
      <w:r w:rsidR="008A03A3" w:rsidRPr="005C4E58">
        <w:rPr>
          <w:rFonts w:ascii="Times New Roman" w:hAnsi="Times New Roman" w:cs="Times New Roman"/>
          <w:sz w:val="20"/>
          <w:szCs w:val="20"/>
        </w:rPr>
        <w:t>(910) 462-4669</w:t>
      </w:r>
    </w:p>
    <w:p w14:paraId="6A7958B0" w14:textId="29C43EAD" w:rsidR="00AE4BC4" w:rsidRDefault="00AE4BC4" w:rsidP="00AE4B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E58">
        <w:rPr>
          <w:rFonts w:ascii="Times New Roman" w:hAnsi="Times New Roman" w:cs="Times New Roman"/>
          <w:sz w:val="20"/>
          <w:szCs w:val="20"/>
        </w:rPr>
        <w:t>Fax: (910) 462-4674</w:t>
      </w:r>
    </w:p>
    <w:p w14:paraId="68A53A67" w14:textId="3A9E9D54" w:rsidR="00695E87" w:rsidRDefault="00695E87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A947CB" w14:textId="77777777" w:rsidR="00A07358" w:rsidRDefault="00A07358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414D8" w14:textId="37017319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7479F">
        <w:rPr>
          <w:rFonts w:ascii="Times New Roman" w:hAnsi="Times New Roman" w:cs="Times New Roman"/>
          <w:sz w:val="20"/>
          <w:szCs w:val="20"/>
        </w:rPr>
        <w:t xml:space="preserve">25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octubre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2024</w:t>
      </w:r>
    </w:p>
    <w:p w14:paraId="7F904FF2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5800EE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Estimado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padre/tutor:</w:t>
      </w:r>
    </w:p>
    <w:p w14:paraId="71289AC7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C6A8D9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escribo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carta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notificarle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que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Intermedia Carver ha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sido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designada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doblemente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Carolina del Norte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Apoyo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Dirigido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Adicional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Apoyo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Dirigido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(TSI-AT)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identificada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nivel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federal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Junta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Educación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Estado de Carolina del Norte</w:t>
      </w:r>
      <w:proofErr w:type="gramStart"/>
      <w:r w:rsidRPr="00D7479F">
        <w:rPr>
          <w:rFonts w:ascii="Times New Roman" w:hAnsi="Times New Roman" w:cs="Times New Roman"/>
          <w:sz w:val="20"/>
          <w:szCs w:val="20"/>
        </w:rPr>
        <w:t>. .</w:t>
      </w:r>
      <w:proofErr w:type="gramEnd"/>
      <w:r w:rsidRPr="00D7479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9485DAF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3EB5AD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Como se define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G.S. 115C-105.37: “La Junta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Estatal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Educación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identificará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anualmente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. 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aquellas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obtienen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general de D </w:t>
      </w:r>
      <w:proofErr w:type="gramStart"/>
      <w:r w:rsidRPr="00D7479F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D7479F">
        <w:rPr>
          <w:rFonts w:ascii="Times New Roman" w:hAnsi="Times New Roman" w:cs="Times New Roman"/>
          <w:sz w:val="20"/>
          <w:szCs w:val="20"/>
        </w:rPr>
        <w:t xml:space="preserve"> F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puntuación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crecimiento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de "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crecimiento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esperado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alcanzado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" o "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crecimiento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esperado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alcanzado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según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lo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definido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G.S. 115C-83.15”.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legislación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(G.S. §115C-83.15)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aprobada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larga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sesión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Asamblea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General de Carolina del Norte de 2013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proporciona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padres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medida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adicional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desempeño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forma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calificaciones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desempeño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escolar.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partir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2013-14,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boletines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calificaciones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escolares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anuales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Carolina del Norte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muestran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letras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A, B, C, D o F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CC830A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066712" w14:textId="05DA60D8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calificaciones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se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basan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un 80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puntaje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nuestra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competencia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)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un 20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crecimiento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académico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Secundaria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Carver,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nuestro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puntaje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2023-2024 se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basa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qué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tan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bien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desempeñaron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nuestros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Matemáticas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6 </w:t>
      </w:r>
      <w:proofErr w:type="gramStart"/>
      <w:r w:rsidRPr="00D7479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7479F"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Artes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lenguaje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lectura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6 a 8,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Ciencias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8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indicadores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adicionales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incluyen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(6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–8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Matemáticas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6 a 8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Artes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lenguaje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Lectura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Ciencias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Matemáticas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1 de Carolina del Norte.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secundaria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Carver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recibió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de F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designación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crecimiento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Crecimiento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alcanzado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2023-2024.</w:t>
      </w:r>
    </w:p>
    <w:p w14:paraId="25C1F578" w14:textId="1CF2BC83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07FB5C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Además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según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Sección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1111(d)(2) de la Ley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Triunfa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(ESSA), 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reciben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identificación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federal de TSI-AT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Carolina del Norte al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hacer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subgrupos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reciban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calificación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desempeño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subgrupo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5%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todo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académico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2022-2023;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identificado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subgrupo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un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desempeño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consistentemente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anterior. Se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proporcionan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puntuaciones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desempeño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subgrupos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subgrupos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: (1)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discapacidades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(2)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económicamente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desfavorecidos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(3)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negros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(4)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blancos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(5)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hispanos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, (6)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asiáticos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isleños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Pacífico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, (</w:t>
      </w:r>
      <w:proofErr w:type="gramStart"/>
      <w:r w:rsidRPr="00D7479F">
        <w:rPr>
          <w:rFonts w:ascii="Times New Roman" w:hAnsi="Times New Roman" w:cs="Times New Roman"/>
          <w:sz w:val="20"/>
          <w:szCs w:val="20"/>
        </w:rPr>
        <w:t>7 )</w:t>
      </w:r>
      <w:proofErr w:type="gram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multirraciales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y (8)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42E406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2675C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42291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EEEF6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Como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doble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designación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TSI-AT y NC,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Intermedia Carver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desarrollar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un plan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integral que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aborde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específicamente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cómo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estudiantil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. El plan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también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incluirá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estrategias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nuestro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distrito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o charter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empleará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apoyar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esfuerzos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Intermedia Carver.  El plan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integral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abordará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áreas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:</w:t>
      </w:r>
    </w:p>
    <w:p w14:paraId="670BBA68" w14:textId="77777777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943D8" w14:textId="77777777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D1DD8" w14:textId="77777777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55B7EC" w14:textId="77777777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424ED9" w14:textId="555EC919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Gestión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aula</w:t>
      </w:r>
    </w:p>
    <w:p w14:paraId="24D7C1DC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alineada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estándares</w:t>
      </w:r>
      <w:proofErr w:type="spellEnd"/>
    </w:p>
    <w:p w14:paraId="0434E566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Comunidades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aprendizaje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(PLC)</w:t>
      </w:r>
    </w:p>
    <w:p w14:paraId="7C5130AD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Liderazgo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instruccional</w:t>
      </w:r>
      <w:proofErr w:type="spellEnd"/>
    </w:p>
    <w:p w14:paraId="51C546A5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Reclutamiento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retención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docentes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eficaces</w:t>
      </w:r>
      <w:proofErr w:type="spellEnd"/>
    </w:p>
    <w:p w14:paraId="18341411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Soporte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transiciones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grado</w:t>
      </w:r>
      <w:proofErr w:type="spellEnd"/>
    </w:p>
    <w:p w14:paraId="20F287C6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Implementación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sistema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niveles</w:t>
      </w:r>
      <w:proofErr w:type="spellEnd"/>
    </w:p>
    <w:p w14:paraId="134F883B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Toma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decisiones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basada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datos</w:t>
      </w:r>
      <w:proofErr w:type="spellEnd"/>
    </w:p>
    <w:p w14:paraId="6D29F5FB" w14:textId="77777777" w:rsidR="00D7479F" w:rsidRP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Servicios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apoyo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estudiantil</w:t>
      </w:r>
      <w:proofErr w:type="spellEnd"/>
    </w:p>
    <w:p w14:paraId="27369EBF" w14:textId="32E042A2" w:rsidR="00D7479F" w:rsidRDefault="00D7479F" w:rsidP="00D747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familiar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comunitaria</w:t>
      </w:r>
      <w:proofErr w:type="spellEnd"/>
    </w:p>
    <w:p w14:paraId="606909FB" w14:textId="61877838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F58115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Hemos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establecido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metas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Intermedia Carver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:</w:t>
      </w:r>
    </w:p>
    <w:p w14:paraId="4265A83E" w14:textId="77777777" w:rsidR="00D7479F" w:rsidRPr="00D7479F" w:rsidRDefault="00D7479F" w:rsidP="00D747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datos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recorrido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superarán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anterior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menos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un 10 % con un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enfoque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F43368" w14:textId="75471AA9" w:rsidR="00D7479F" w:rsidRPr="00D7479F" w:rsidRDefault="00D7479F" w:rsidP="00D7479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comentario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C64EA" w14:textId="3AB143C1" w:rsidR="00D7479F" w:rsidRPr="00D7479F" w:rsidRDefault="00D7479F" w:rsidP="003922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datos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disciplina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reflejarán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disminución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10%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referencias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importantes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disminución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10%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perdidos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</w:t>
      </w:r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</w:p>
    <w:p w14:paraId="0EB830EA" w14:textId="77777777" w:rsidR="00D7479F" w:rsidRPr="00D7479F" w:rsidRDefault="00D7479F" w:rsidP="00D747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padres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aumentará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un 20%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todo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con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nuevas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iniciativas</w:t>
      </w:r>
      <w:proofErr w:type="spellEnd"/>
    </w:p>
    <w:p w14:paraId="4B39348F" w14:textId="77777777" w:rsidR="00D7479F" w:rsidRPr="00D7479F" w:rsidRDefault="00D7479F" w:rsidP="00D747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puntajes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EOG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lectura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aumentarán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comparación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anterior</w:t>
      </w:r>
    </w:p>
    <w:p w14:paraId="6CA22A96" w14:textId="77777777" w:rsidR="00D7479F" w:rsidRPr="00D7479F" w:rsidRDefault="00D7479F" w:rsidP="00D747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puntajes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EOG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Matemáticas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aumentarán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puntos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comparación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con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 anterior</w:t>
      </w:r>
    </w:p>
    <w:p w14:paraId="2448B820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C7261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ab/>
      </w:r>
      <w:r w:rsidRPr="00D7479F">
        <w:rPr>
          <w:rFonts w:ascii="Times New Roman" w:hAnsi="Times New Roman" w:cs="Times New Roman"/>
          <w:sz w:val="20"/>
          <w:szCs w:val="20"/>
        </w:rPr>
        <w:tab/>
      </w:r>
      <w:r w:rsidRPr="00D7479F">
        <w:rPr>
          <w:rFonts w:ascii="Times New Roman" w:hAnsi="Times New Roman" w:cs="Times New Roman"/>
          <w:sz w:val="20"/>
          <w:szCs w:val="20"/>
        </w:rPr>
        <w:tab/>
      </w:r>
      <w:r w:rsidRPr="00D7479F">
        <w:rPr>
          <w:rFonts w:ascii="Times New Roman" w:hAnsi="Times New Roman" w:cs="Times New Roman"/>
          <w:sz w:val="20"/>
          <w:szCs w:val="20"/>
        </w:rPr>
        <w:tab/>
      </w:r>
      <w:r w:rsidRPr="00D7479F">
        <w:rPr>
          <w:rFonts w:ascii="Times New Roman" w:hAnsi="Times New Roman" w:cs="Times New Roman"/>
          <w:sz w:val="20"/>
          <w:szCs w:val="20"/>
        </w:rPr>
        <w:tab/>
      </w:r>
      <w:r w:rsidRPr="00D7479F">
        <w:rPr>
          <w:rFonts w:ascii="Times New Roman" w:hAnsi="Times New Roman" w:cs="Times New Roman"/>
          <w:sz w:val="20"/>
          <w:szCs w:val="20"/>
        </w:rPr>
        <w:tab/>
      </w:r>
      <w:r w:rsidRPr="00D7479F">
        <w:rPr>
          <w:rFonts w:ascii="Times New Roman" w:hAnsi="Times New Roman" w:cs="Times New Roman"/>
          <w:sz w:val="20"/>
          <w:szCs w:val="20"/>
        </w:rPr>
        <w:tab/>
      </w:r>
    </w:p>
    <w:p w14:paraId="024CA30C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Aquí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hay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algunas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estrategias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que Carver Middle School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implementará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resultados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:</w:t>
      </w:r>
    </w:p>
    <w:p w14:paraId="5117B27D" w14:textId="77777777" w:rsidR="00D7479F" w:rsidRPr="00D7479F" w:rsidRDefault="00D7479F" w:rsidP="00D747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Desarrollar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cultura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familia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mientras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implementan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enfoques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culturalmente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receptivos</w:t>
      </w:r>
      <w:proofErr w:type="spellEnd"/>
    </w:p>
    <w:p w14:paraId="1F25323E" w14:textId="740BA651" w:rsidR="00D7479F" w:rsidRPr="00D7479F" w:rsidRDefault="00D7479F" w:rsidP="008358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Los maestros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matemáticas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asistirán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desarrollo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recibir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capacitación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cómo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manipulativos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</w:t>
      </w:r>
      <w:r w:rsidRPr="00D7479F">
        <w:rPr>
          <w:rFonts w:ascii="Times New Roman" w:hAnsi="Times New Roman" w:cs="Times New Roman"/>
          <w:sz w:val="20"/>
          <w:szCs w:val="20"/>
        </w:rPr>
        <w:t>emáticos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D7479F">
        <w:rPr>
          <w:rFonts w:ascii="Times New Roman" w:hAnsi="Times New Roman" w:cs="Times New Roman"/>
          <w:sz w:val="20"/>
          <w:szCs w:val="20"/>
        </w:rPr>
        <w:t xml:space="preserve">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aumentar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resultados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través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compromiso</w:t>
      </w:r>
      <w:proofErr w:type="spellEnd"/>
    </w:p>
    <w:p w14:paraId="251BD91B" w14:textId="1CCB4323" w:rsidR="00D7479F" w:rsidRDefault="00D7479F" w:rsidP="00AC51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Los maestros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lectura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asistirán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PD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recibir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capacitación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cómo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manipulativos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matemáticos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aumentar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resultados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través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</w:p>
    <w:p w14:paraId="3CDB667D" w14:textId="7981645A" w:rsid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6A904" w14:textId="77777777" w:rsidR="00D7479F" w:rsidRPr="00D7479F" w:rsidRDefault="00D7479F" w:rsidP="00D74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79F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padres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núcleo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nuestros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esfuerzos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mejora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escolar. A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continuación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muestran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algunas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formas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las que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479F">
        <w:rPr>
          <w:rFonts w:ascii="Times New Roman" w:hAnsi="Times New Roman" w:cs="Times New Roman"/>
          <w:sz w:val="20"/>
          <w:szCs w:val="20"/>
        </w:rPr>
        <w:t>ayudar</w:t>
      </w:r>
      <w:proofErr w:type="spellEnd"/>
      <w:r w:rsidRPr="00D7479F">
        <w:rPr>
          <w:rFonts w:ascii="Times New Roman" w:hAnsi="Times New Roman" w:cs="Times New Roman"/>
          <w:sz w:val="20"/>
          <w:szCs w:val="20"/>
        </w:rPr>
        <w:t>:</w:t>
      </w:r>
    </w:p>
    <w:p w14:paraId="4E5EC4E3" w14:textId="77777777" w:rsidR="00D7479F" w:rsidRPr="0050188D" w:rsidRDefault="00D7479F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Asegúrese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que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conozcan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expectativas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académicas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escolar.  Los maestros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obtener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lista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objetivos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aprendizaje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lenguaje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amigable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B4086A" w14:textId="77777777" w:rsidR="00D7479F" w:rsidRPr="0050188D" w:rsidRDefault="00D7479F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Llame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a Carver Middle School al (910) 462-4669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preguntas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o inquietudes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o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programar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cita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reunirse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con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del personal de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trabajará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B39D15" w14:textId="77777777" w:rsidR="00D7479F" w:rsidRPr="0050188D" w:rsidRDefault="00D7479F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Asegúrese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que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esté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preparado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asista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a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.</w:t>
      </w:r>
    </w:p>
    <w:p w14:paraId="6A9DE88C" w14:textId="77777777" w:rsidR="00D7479F" w:rsidRPr="0050188D" w:rsidRDefault="00D7479F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88D">
        <w:rPr>
          <w:rFonts w:ascii="Times New Roman" w:hAnsi="Times New Roman" w:cs="Times New Roman"/>
          <w:sz w:val="20"/>
          <w:szCs w:val="20"/>
        </w:rPr>
        <w:t xml:space="preserve">Supervise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tarea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.</w:t>
      </w:r>
    </w:p>
    <w:p w14:paraId="46EF2C5C" w14:textId="77777777" w:rsidR="00D7479F" w:rsidRPr="0050188D" w:rsidRDefault="00D7479F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88D">
        <w:rPr>
          <w:rFonts w:ascii="Times New Roman" w:hAnsi="Times New Roman" w:cs="Times New Roman"/>
          <w:sz w:val="20"/>
          <w:szCs w:val="20"/>
        </w:rPr>
        <w:t xml:space="preserve">Supervise el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progreso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asista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a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reuniones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maestros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.</w:t>
      </w:r>
    </w:p>
    <w:p w14:paraId="47BD2291" w14:textId="28E11BC4" w:rsidR="0050188D" w:rsidRDefault="00D7479F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Mantenga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registro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nuestro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sitio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web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redes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sociales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scotland.k12.nc.us/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CarverMiddleSchool</w:t>
      </w:r>
      <w:proofErr w:type="spellEnd"/>
    </w:p>
    <w:p w14:paraId="3657B96B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88D">
        <w:rPr>
          <w:rFonts w:ascii="Times New Roman" w:hAnsi="Times New Roman" w:cs="Times New Roman"/>
          <w:sz w:val="20"/>
          <w:szCs w:val="20"/>
        </w:rPr>
        <w:t xml:space="preserve">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Facebook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busque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Carver Middle School</w:t>
      </w:r>
    </w:p>
    <w:p w14:paraId="5E71049A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Voluntario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ayudar</w:t>
      </w:r>
      <w:proofErr w:type="spellEnd"/>
    </w:p>
    <w:p w14:paraId="30CA73C5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Únase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a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organización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padres, </w:t>
      </w:r>
      <w:proofErr w:type="gramStart"/>
      <w:r w:rsidRPr="0050188D">
        <w:rPr>
          <w:rFonts w:ascii="Times New Roman" w:hAnsi="Times New Roman" w:cs="Times New Roman"/>
          <w:sz w:val="20"/>
          <w:szCs w:val="20"/>
        </w:rPr>
        <w:t>maestros</w:t>
      </w:r>
      <w:proofErr w:type="gramEnd"/>
      <w:r w:rsidRPr="0050188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Carver Middle School</w:t>
      </w:r>
    </w:p>
    <w:p w14:paraId="61C80EA7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6FE73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Además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continuación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enumeran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algunos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recursos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disponibles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ayudar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:</w:t>
      </w:r>
    </w:p>
    <w:p w14:paraId="02BC5D32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Requisitos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graduación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: www.ncpublicschools.org/gradrequirements/</w:t>
      </w:r>
    </w:p>
    <w:p w14:paraId="0F4FEB5C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Estándares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K-12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materias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académicas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: www.ncpublicschools.org/curriculum/ </w:t>
      </w:r>
    </w:p>
    <w:p w14:paraId="0804D1A3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Resultados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pruebas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estatales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estudiantil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: www.ncpublicschools.org/accountability/</w:t>
      </w:r>
    </w:p>
    <w:p w14:paraId="3BEB20F3" w14:textId="5F0958D9" w:rsid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Boletas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calificaciones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escolares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Carolina del Norte: </w:t>
      </w:r>
      <w:hyperlink r:id="rId8" w:history="1">
        <w:r w:rsidRPr="002C251D">
          <w:rPr>
            <w:rStyle w:val="Hyperlink"/>
            <w:rFonts w:ascii="Times New Roman" w:hAnsi="Times New Roman" w:cs="Times New Roman"/>
            <w:sz w:val="20"/>
            <w:szCs w:val="20"/>
          </w:rPr>
          <w:t>https://www.dpi.nc.gov/data-reports/school-report-cards</w:t>
        </w:r>
      </w:hyperlink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FDA3C8" w14:textId="3916EF93" w:rsidR="0050188D" w:rsidRDefault="0050188D" w:rsidP="005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1A375" w14:textId="34189D2A" w:rsidR="0050188D" w:rsidRDefault="0050188D" w:rsidP="005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2300C" w14:textId="7F0A0363" w:rsidR="0050188D" w:rsidRDefault="0050188D" w:rsidP="005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30F4A9" w14:textId="77777777" w:rsidR="0050188D" w:rsidRPr="0050188D" w:rsidRDefault="0050188D" w:rsidP="005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D47BF" w14:textId="3468D883" w:rsidR="0050188D" w:rsidRPr="0050188D" w:rsidRDefault="0050188D" w:rsidP="00501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Estamos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comprometidos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mejorar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importante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recordar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así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ningún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puntaje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calificación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cuenta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historia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completa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tampoco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cuenta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todo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desempeño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o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oportunidades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ofrece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nuestra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intención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recibir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designaciones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mejorar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resultados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educativos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cerrar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brechas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rendimiento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aumentar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equidad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mejorar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calidad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instrucción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Estamos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entusiasmados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escolar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estamos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trabajando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que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sea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éxito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tenemos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>:</w:t>
      </w:r>
    </w:p>
    <w:p w14:paraId="08F64C2C" w14:textId="77777777" w:rsidR="0050188D" w:rsidRPr="0050188D" w:rsidRDefault="0050188D" w:rsidP="005018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88D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inició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proceso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cambio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cultural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hacia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excelencia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educativa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tarea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centrarse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aprendizaje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B1164D" w14:textId="23E87978" w:rsidR="0050188D" w:rsidRDefault="0050188D" w:rsidP="00A0735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Creó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equipo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transición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seguir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calificaciones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y las </w:t>
      </w:r>
      <w:proofErr w:type="spellStart"/>
      <w:r w:rsidRPr="0050188D">
        <w:rPr>
          <w:rFonts w:ascii="Times New Roman" w:hAnsi="Times New Roman" w:cs="Times New Roman"/>
          <w:sz w:val="20"/>
          <w:szCs w:val="20"/>
        </w:rPr>
        <w:t>intervenciones</w:t>
      </w:r>
      <w:proofErr w:type="spellEnd"/>
      <w:r w:rsidRPr="0050188D">
        <w:rPr>
          <w:rFonts w:ascii="Times New Roman" w:hAnsi="Times New Roman" w:cs="Times New Roman"/>
          <w:sz w:val="20"/>
          <w:szCs w:val="20"/>
        </w:rPr>
        <w:t xml:space="preserve"> </w:t>
      </w:r>
      <w:r w:rsidR="00A07358">
        <w:rPr>
          <w:rFonts w:ascii="Times New Roman" w:hAnsi="Times New Roman" w:cs="Times New Roman"/>
          <w:sz w:val="20"/>
          <w:szCs w:val="20"/>
        </w:rPr>
        <w:t xml:space="preserve">y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albergar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datos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trimestrales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reuniones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riesgo</w:t>
      </w:r>
      <w:proofErr w:type="spellEnd"/>
      <w:r w:rsidR="00A073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A07358">
        <w:rPr>
          <w:rFonts w:ascii="Times New Roman" w:hAnsi="Times New Roman" w:cs="Times New Roman"/>
          <w:sz w:val="20"/>
          <w:szCs w:val="20"/>
        </w:rPr>
        <w:t>fracasa</w:t>
      </w:r>
      <w:proofErr w:type="spellEnd"/>
    </w:p>
    <w:p w14:paraId="1B67DA65" w14:textId="77777777" w:rsidR="00A07358" w:rsidRDefault="00A07358" w:rsidP="00A0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16508" w14:textId="2CBE4B9F" w:rsidR="0050188D" w:rsidRPr="00A07358" w:rsidRDefault="0050188D" w:rsidP="00A0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58">
        <w:rPr>
          <w:rFonts w:ascii="Times New Roman" w:hAnsi="Times New Roman" w:cs="Times New Roman"/>
          <w:sz w:val="20"/>
          <w:szCs w:val="20"/>
        </w:rPr>
        <w:t xml:space="preserve">Si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preguntas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contenido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carta,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comuníquese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con Charlotte McMillian o Jennifer Cooper al (910) 462-4669,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correo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electrónico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a cmcmillian@scotland.k12.nc.us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07358">
        <w:rPr>
          <w:rFonts w:ascii="Times New Roman" w:hAnsi="Times New Roman" w:cs="Times New Roman"/>
          <w:sz w:val="20"/>
          <w:szCs w:val="20"/>
        </w:rPr>
        <w:t>jennifer.cooper@scotland.k12.nc.us .</w:t>
      </w:r>
      <w:proofErr w:type="gramEnd"/>
      <w:r w:rsidRPr="00A073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DD4AD" w14:textId="77777777" w:rsidR="0050188D" w:rsidRPr="00A07358" w:rsidRDefault="0050188D" w:rsidP="00A0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4B27C" w14:textId="77777777" w:rsidR="0050188D" w:rsidRPr="00A07358" w:rsidRDefault="0050188D" w:rsidP="00A0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7358">
        <w:rPr>
          <w:rFonts w:ascii="Times New Roman" w:hAnsi="Times New Roman" w:cs="Times New Roman"/>
          <w:sz w:val="20"/>
          <w:szCs w:val="20"/>
        </w:rPr>
        <w:t>Atentamente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>,</w:t>
      </w:r>
    </w:p>
    <w:p w14:paraId="17501D62" w14:textId="77777777" w:rsidR="0050188D" w:rsidRPr="0050188D" w:rsidRDefault="0050188D" w:rsidP="00A0735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40660" w14:textId="77777777" w:rsidR="0050188D" w:rsidRPr="0050188D" w:rsidRDefault="0050188D" w:rsidP="00A0735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57F8C" w14:textId="77777777" w:rsidR="0050188D" w:rsidRPr="0050188D" w:rsidRDefault="0050188D" w:rsidP="00A0735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F2F648" w14:textId="4B2ADC46" w:rsidR="0050188D" w:rsidRPr="00A07358" w:rsidRDefault="0050188D" w:rsidP="00A0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358">
        <w:rPr>
          <w:rFonts w:ascii="Times New Roman" w:hAnsi="Times New Roman" w:cs="Times New Roman"/>
          <w:sz w:val="20"/>
          <w:szCs w:val="20"/>
        </w:rPr>
        <w:t xml:space="preserve">Charlotte F. McMillian,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directora</w:t>
      </w:r>
      <w:proofErr w:type="spellEnd"/>
      <w:r w:rsidRPr="00A07358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A07358">
        <w:rPr>
          <w:rFonts w:ascii="Times New Roman" w:hAnsi="Times New Roman" w:cs="Times New Roman"/>
          <w:sz w:val="20"/>
          <w:szCs w:val="20"/>
        </w:rPr>
        <w:t>escuela</w:t>
      </w:r>
      <w:proofErr w:type="spellEnd"/>
    </w:p>
    <w:sectPr w:rsidR="0050188D" w:rsidRPr="00A073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41C14" w14:textId="77777777" w:rsidR="00BD0DEE" w:rsidRDefault="00BD0DEE" w:rsidP="008A03A3">
      <w:pPr>
        <w:spacing w:after="0" w:line="240" w:lineRule="auto"/>
      </w:pPr>
      <w:r>
        <w:separator/>
      </w:r>
    </w:p>
  </w:endnote>
  <w:endnote w:type="continuationSeparator" w:id="0">
    <w:p w14:paraId="239F0581" w14:textId="77777777" w:rsidR="00BD0DEE" w:rsidRDefault="00BD0DEE" w:rsidP="008A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FEB7" w14:textId="77777777" w:rsidR="00BD0DEE" w:rsidRDefault="00BD0DEE" w:rsidP="008A03A3">
      <w:pPr>
        <w:spacing w:after="0" w:line="240" w:lineRule="auto"/>
      </w:pPr>
      <w:r>
        <w:separator/>
      </w:r>
    </w:p>
  </w:footnote>
  <w:footnote w:type="continuationSeparator" w:id="0">
    <w:p w14:paraId="5B84E9F4" w14:textId="77777777" w:rsidR="00BD0DEE" w:rsidRDefault="00BD0DEE" w:rsidP="008A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252D" w14:textId="1AA05767" w:rsidR="00D3619B" w:rsidRDefault="00AE4BC4" w:rsidP="00AE4BC4">
    <w:pPr>
      <w:pStyle w:val="Header"/>
      <w:rPr>
        <w:rFonts w:ascii="Times New Roman" w:hAnsi="Times New Roman" w:cs="Times New Roman"/>
        <w:sz w:val="20"/>
        <w:szCs w:val="20"/>
      </w:rPr>
    </w:pPr>
    <w:r w:rsidRPr="005C4E58">
      <w:rPr>
        <w:rFonts w:ascii="Times New Roman" w:hAnsi="Times New Roman" w:cs="Times New Roman"/>
        <w:sz w:val="20"/>
        <w:szCs w:val="20"/>
      </w:rPr>
      <w:t>Mr</w:t>
    </w:r>
    <w:r w:rsidR="005C4E58" w:rsidRPr="005C4E58">
      <w:rPr>
        <w:rFonts w:ascii="Times New Roman" w:hAnsi="Times New Roman" w:cs="Times New Roman"/>
        <w:sz w:val="20"/>
        <w:szCs w:val="20"/>
      </w:rPr>
      <w:t>s. Charlotte McMillian, Principal</w:t>
    </w:r>
    <w:r w:rsidR="00D3619B">
      <w:rPr>
        <w:rFonts w:ascii="Times New Roman" w:hAnsi="Times New Roman" w:cs="Times New Roman"/>
        <w:sz w:val="20"/>
        <w:szCs w:val="20"/>
      </w:rPr>
      <w:t xml:space="preserve">        Ext. 14111</w:t>
    </w:r>
  </w:p>
  <w:p w14:paraId="60268597" w14:textId="591DA259" w:rsidR="00AE4BC4" w:rsidRPr="005C4E58" w:rsidRDefault="00D3619B" w:rsidP="00AE4BC4">
    <w:pPr>
      <w:pStyle w:val="Head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Mrs. Bridget Quick, Assistant Principal   Ext. 14105</w:t>
    </w:r>
    <w:r w:rsidR="00E32CF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</w:t>
    </w:r>
    <w:r w:rsidR="005C4E58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Mr. Vernon Tucker, Assistant Principal   </w:t>
    </w:r>
    <w:r>
      <w:rPr>
        <w:sz w:val="20"/>
        <w:szCs w:val="20"/>
      </w:rPr>
      <w:t xml:space="preserve">Ext. 14705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10D"/>
    <w:multiLevelType w:val="hybridMultilevel"/>
    <w:tmpl w:val="6C3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85E23"/>
    <w:multiLevelType w:val="hybridMultilevel"/>
    <w:tmpl w:val="C960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A0239"/>
    <w:multiLevelType w:val="hybridMultilevel"/>
    <w:tmpl w:val="1CE6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5847"/>
    <w:multiLevelType w:val="hybridMultilevel"/>
    <w:tmpl w:val="683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A3"/>
    <w:rsid w:val="00060401"/>
    <w:rsid w:val="000E6550"/>
    <w:rsid w:val="00380E35"/>
    <w:rsid w:val="0050188D"/>
    <w:rsid w:val="005C4E58"/>
    <w:rsid w:val="00623611"/>
    <w:rsid w:val="00695E87"/>
    <w:rsid w:val="00750F78"/>
    <w:rsid w:val="00775D05"/>
    <w:rsid w:val="00835321"/>
    <w:rsid w:val="008A03A3"/>
    <w:rsid w:val="00A07358"/>
    <w:rsid w:val="00A40197"/>
    <w:rsid w:val="00AE4BC4"/>
    <w:rsid w:val="00B70772"/>
    <w:rsid w:val="00BD0DEE"/>
    <w:rsid w:val="00C938C6"/>
    <w:rsid w:val="00D3619B"/>
    <w:rsid w:val="00D7479F"/>
    <w:rsid w:val="00DA3BB5"/>
    <w:rsid w:val="00DC37A4"/>
    <w:rsid w:val="00E32CF7"/>
    <w:rsid w:val="00E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82E4"/>
  <w15:docId w15:val="{108C8F9D-BF85-4B52-9A35-ABE1079A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A3"/>
  </w:style>
  <w:style w:type="paragraph" w:styleId="Footer">
    <w:name w:val="footer"/>
    <w:basedOn w:val="Normal"/>
    <w:link w:val="FooterChar"/>
    <w:uiPriority w:val="99"/>
    <w:unhideWhenUsed/>
    <w:rsid w:val="008A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A3"/>
  </w:style>
  <w:style w:type="character" w:styleId="Hyperlink">
    <w:name w:val="Hyperlink"/>
    <w:basedOn w:val="DefaultParagraphFont"/>
    <w:uiPriority w:val="99"/>
    <w:unhideWhenUsed/>
    <w:rsid w:val="008A0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7685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874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i.nc.gov/data-reports/school-report-c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of: Mrs. Charlotte McMillian, Assistant Principal</vt:lpstr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of: Mrs. Charlotte McMillian, Assistant Principal</dc:title>
  <dc:creator>Charlotte McMillian</dc:creator>
  <cp:lastModifiedBy>Charlotte McMillian</cp:lastModifiedBy>
  <cp:revision>2</cp:revision>
  <cp:lastPrinted>2023-08-14T12:58:00Z</cp:lastPrinted>
  <dcterms:created xsi:type="dcterms:W3CDTF">2024-11-05T21:11:00Z</dcterms:created>
  <dcterms:modified xsi:type="dcterms:W3CDTF">2024-11-05T21:11:00Z</dcterms:modified>
</cp:coreProperties>
</file>